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04CD3CBE" w14:textId="16F6580B" w:rsidR="00DF0BBE" w:rsidRPr="003E32DC" w:rsidRDefault="00354B23" w:rsidP="003E32DC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3E32DC" w:rsidRPr="00553094">
        <w:rPr>
          <w:rFonts w:cs="Arial"/>
          <w:b/>
          <w:sz w:val="24"/>
          <w:szCs w:val="24"/>
        </w:rPr>
        <w:t xml:space="preserve">Servizi </w:t>
      </w:r>
      <w:r w:rsidR="009C46F4">
        <w:rPr>
          <w:rFonts w:cs="Arial"/>
          <w:b/>
          <w:sz w:val="24"/>
          <w:szCs w:val="24"/>
        </w:rPr>
        <w:t>consulenza assicurativa e brokeraggio</w:t>
      </w:r>
      <w:r w:rsidR="003E32DC" w:rsidRPr="00553094">
        <w:rPr>
          <w:rFonts w:cs="Arial"/>
          <w:b/>
          <w:sz w:val="24"/>
          <w:szCs w:val="24"/>
        </w:rPr>
        <w:t xml:space="preserve"> a favore di FONDIR</w:t>
      </w:r>
      <w:r w:rsidR="00816903">
        <w:rPr>
          <w:rFonts w:cs="Arial"/>
          <w:b/>
          <w:sz w:val="24"/>
          <w:szCs w:val="24"/>
        </w:rPr>
        <w:t xml:space="preserve"> </w:t>
      </w:r>
      <w:r w:rsidR="00994624" w:rsidRPr="00994624">
        <w:rPr>
          <w:rFonts w:cs="Arial"/>
          <w:b/>
          <w:sz w:val="24"/>
          <w:szCs w:val="24"/>
        </w:rPr>
        <w:t xml:space="preserve">ai sensi dell’art. 1 comma 2, lett. a) del D.L. n. 76/2020 </w:t>
      </w:r>
      <w:proofErr w:type="spellStart"/>
      <w:r w:rsidR="00994624" w:rsidRPr="00994624">
        <w:rPr>
          <w:rFonts w:cs="Arial"/>
          <w:b/>
          <w:sz w:val="24"/>
          <w:szCs w:val="24"/>
        </w:rPr>
        <w:t>conv</w:t>
      </w:r>
      <w:proofErr w:type="spellEnd"/>
      <w:r w:rsidR="00994624" w:rsidRPr="00994624">
        <w:rPr>
          <w:rFonts w:cs="Arial"/>
          <w:b/>
          <w:sz w:val="24"/>
          <w:szCs w:val="24"/>
        </w:rPr>
        <w:t xml:space="preserve">. in Legge n. 120/2020 e </w:t>
      </w:r>
      <w:proofErr w:type="spellStart"/>
      <w:proofErr w:type="gramStart"/>
      <w:r w:rsidR="00994624" w:rsidRPr="00994624">
        <w:rPr>
          <w:rFonts w:cs="Arial"/>
          <w:b/>
          <w:sz w:val="24"/>
          <w:szCs w:val="24"/>
        </w:rPr>
        <w:t>s.m.i.</w:t>
      </w:r>
      <w:proofErr w:type="spellEnd"/>
      <w:r w:rsidR="00DF0BBE" w:rsidRPr="00FE0187">
        <w:rPr>
          <w:b/>
          <w:sz w:val="24"/>
          <w:szCs w:val="24"/>
        </w:rPr>
        <w:t>.</w:t>
      </w:r>
      <w:proofErr w:type="gramEnd"/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</w:t>
      </w:r>
      <w:r w:rsidR="00994624">
        <w:rPr>
          <w:rFonts w:cs="Arial"/>
          <w:sz w:val="24"/>
          <w:szCs w:val="24"/>
        </w:rPr>
        <w:t xml:space="preserve">partecipare alla consultazione informale </w:t>
      </w:r>
      <w:r w:rsidRPr="00A6269D">
        <w:rPr>
          <w:rFonts w:cs="Arial"/>
          <w:sz w:val="24"/>
          <w:szCs w:val="24"/>
        </w:rPr>
        <w:t xml:space="preserve">per l’affidamento </w:t>
      </w:r>
      <w:r w:rsidR="00994624">
        <w:rPr>
          <w:rFonts w:cs="Arial"/>
          <w:sz w:val="24"/>
          <w:szCs w:val="24"/>
        </w:rPr>
        <w:t xml:space="preserve">diretto </w:t>
      </w:r>
      <w:r w:rsidRPr="00A6269D">
        <w:rPr>
          <w:rFonts w:cs="Arial"/>
          <w:sz w:val="24"/>
          <w:szCs w:val="24"/>
        </w:rPr>
        <w:t>dei servizi in oggetto 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3E32DC" w:rsidRDefault="00CF31C1" w:rsidP="003E32DC">
      <w:pPr>
        <w:shd w:val="clear" w:color="auto" w:fill="FFFFFF"/>
        <w:spacing w:after="100" w:afterAutospacing="1" w:line="240" w:lineRule="auto"/>
        <w:ind w:left="851"/>
        <w:jc w:val="both"/>
        <w:rPr>
          <w:rFonts w:cs="Arial"/>
          <w:b/>
          <w:bCs/>
          <w:iCs/>
          <w:sz w:val="24"/>
          <w:szCs w:val="24"/>
        </w:rPr>
      </w:pPr>
      <w:r w:rsidRPr="003E32DC">
        <w:rPr>
          <w:rFonts w:cs="Arial"/>
          <w:b/>
          <w:bCs/>
          <w:iCs/>
          <w:sz w:val="24"/>
          <w:szCs w:val="24"/>
        </w:rPr>
        <w:t>Requisiti relativi alla situazione personale e professionale</w:t>
      </w:r>
    </w:p>
    <w:p w14:paraId="4E24B524" w14:textId="77777777" w:rsidR="009C46F4" w:rsidRPr="00A33E9C" w:rsidRDefault="009C46F4" w:rsidP="009C46F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1134" w:hanging="283"/>
        <w:jc w:val="both"/>
        <w:rPr>
          <w:sz w:val="24"/>
          <w:szCs w:val="24"/>
        </w:rPr>
      </w:pPr>
      <w:r w:rsidRPr="00A33E9C">
        <w:rPr>
          <w:sz w:val="24"/>
          <w:szCs w:val="24"/>
        </w:rPr>
        <w:t>insussistenza dei motivi di esclusione di cui all’art. 80 del d.lgs. n. 50/2016;</w:t>
      </w:r>
    </w:p>
    <w:p w14:paraId="71460649" w14:textId="77777777" w:rsidR="009C46F4" w:rsidRPr="00A33E9C" w:rsidRDefault="009C46F4" w:rsidP="009C46F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1134" w:hanging="283"/>
        <w:jc w:val="both"/>
        <w:rPr>
          <w:sz w:val="24"/>
          <w:szCs w:val="24"/>
        </w:rPr>
      </w:pPr>
      <w:r w:rsidRPr="00A33E9C">
        <w:rPr>
          <w:sz w:val="24"/>
          <w:szCs w:val="24"/>
        </w:rPr>
        <w:t>iscrizione al registro della Camera di Commercio, Industria, Agricoltura e Artigianato nel settore di attività coincidente con quella dell’oggetto di affidamento;</w:t>
      </w:r>
    </w:p>
    <w:p w14:paraId="266C010D" w14:textId="77777777" w:rsidR="009C46F4" w:rsidRPr="00A33E9C" w:rsidRDefault="009C46F4" w:rsidP="009C46F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iscrizione</w:t>
      </w:r>
      <w:r w:rsidRPr="00A33E9C">
        <w:rPr>
          <w:sz w:val="24"/>
          <w:szCs w:val="24"/>
        </w:rPr>
        <w:t xml:space="preserve"> al Registro Unico degli Intermediari Assicurativi e Riassicurativi di cui all’art. 109, comma 2 lettera b), del D. Lgs. 7 settembre 2005 n. 209;</w:t>
      </w:r>
    </w:p>
    <w:p w14:paraId="37BD776A" w14:textId="77777777" w:rsidR="00CF31C1" w:rsidRPr="00816903" w:rsidRDefault="00CF31C1" w:rsidP="003E32DC">
      <w:pPr>
        <w:shd w:val="clear" w:color="auto" w:fill="FFFFFF"/>
        <w:spacing w:after="100" w:afterAutospacing="1" w:line="240" w:lineRule="auto"/>
        <w:ind w:left="851"/>
        <w:jc w:val="both"/>
        <w:rPr>
          <w:rFonts w:cs="Arial"/>
          <w:b/>
          <w:bCs/>
          <w:iCs/>
          <w:sz w:val="24"/>
          <w:szCs w:val="24"/>
        </w:rPr>
      </w:pPr>
      <w:r w:rsidRPr="00816903">
        <w:rPr>
          <w:rFonts w:cs="Arial"/>
          <w:b/>
          <w:bCs/>
          <w:iCs/>
          <w:sz w:val="24"/>
          <w:szCs w:val="24"/>
        </w:rPr>
        <w:t>Requisiti di capacità economica e finanziaria</w:t>
      </w:r>
    </w:p>
    <w:p w14:paraId="20786B25" w14:textId="78AF2D6B" w:rsidR="009C46F4" w:rsidRPr="004E5FB9" w:rsidRDefault="009C46F4" w:rsidP="009C46F4">
      <w:pPr>
        <w:pStyle w:val="Paragrafoelenco"/>
        <w:numPr>
          <w:ilvl w:val="0"/>
          <w:numId w:val="13"/>
        </w:numPr>
        <w:spacing w:after="120" w:line="240" w:lineRule="auto"/>
        <w:ind w:left="1134" w:hanging="283"/>
        <w:jc w:val="both"/>
        <w:rPr>
          <w:sz w:val="24"/>
          <w:szCs w:val="24"/>
        </w:rPr>
      </w:pPr>
      <w:r w:rsidRPr="00A33E9C">
        <w:rPr>
          <w:sz w:val="24"/>
          <w:szCs w:val="24"/>
        </w:rPr>
        <w:t xml:space="preserve">aver </w:t>
      </w:r>
      <w:r w:rsidRPr="004E5FB9">
        <w:rPr>
          <w:sz w:val="24"/>
          <w:szCs w:val="24"/>
        </w:rPr>
        <w:t>effettuato</w:t>
      </w:r>
      <w:r w:rsidR="003F4206" w:rsidRPr="004E5FB9">
        <w:rPr>
          <w:sz w:val="24"/>
          <w:szCs w:val="24"/>
        </w:rPr>
        <w:t>,</w:t>
      </w:r>
      <w:r w:rsidRPr="004E5FB9">
        <w:rPr>
          <w:sz w:val="24"/>
          <w:szCs w:val="24"/>
        </w:rPr>
        <w:t xml:space="preserve"> </w:t>
      </w:r>
      <w:r w:rsidR="003F4206" w:rsidRPr="004E5FB9">
        <w:rPr>
          <w:sz w:val="24"/>
          <w:szCs w:val="24"/>
        </w:rPr>
        <w:t xml:space="preserve">complessivamente nel triennio 2019-2020-2021, </w:t>
      </w:r>
      <w:r w:rsidRPr="004E5FB9">
        <w:rPr>
          <w:sz w:val="24"/>
          <w:szCs w:val="24"/>
        </w:rPr>
        <w:t>una raccolta premi generata da attività di intermediazione su fondi interprofessionali pari ad almeno € 40.000,00</w:t>
      </w:r>
      <w:r w:rsidR="003F4206" w:rsidRPr="004E5FB9">
        <w:rPr>
          <w:sz w:val="24"/>
          <w:szCs w:val="24"/>
        </w:rPr>
        <w:t>;</w:t>
      </w:r>
    </w:p>
    <w:p w14:paraId="01042B41" w14:textId="77777777" w:rsidR="002B5A9A" w:rsidRDefault="002B5A9A" w:rsidP="009C46F4">
      <w:pPr>
        <w:pStyle w:val="Titolo2"/>
        <w:numPr>
          <w:ilvl w:val="0"/>
          <w:numId w:val="0"/>
        </w:numPr>
        <w:ind w:left="851"/>
      </w:pPr>
    </w:p>
    <w:p w14:paraId="07D49B37" w14:textId="27EE6E24" w:rsidR="009C46F4" w:rsidRPr="004E5FB9" w:rsidRDefault="009C46F4" w:rsidP="009C46F4">
      <w:pPr>
        <w:pStyle w:val="Titolo2"/>
        <w:numPr>
          <w:ilvl w:val="0"/>
          <w:numId w:val="0"/>
        </w:numPr>
        <w:ind w:left="851"/>
      </w:pPr>
      <w:r w:rsidRPr="004E5FB9">
        <w:lastRenderedPageBreak/>
        <w:t>Requisiti di capacità tecnica</w:t>
      </w:r>
    </w:p>
    <w:p w14:paraId="48C256ED" w14:textId="35561E64" w:rsidR="003F4206" w:rsidRPr="004E5FB9" w:rsidRDefault="003F4206" w:rsidP="003F4206">
      <w:pPr>
        <w:pStyle w:val="Paragrafoelenco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4E5FB9">
        <w:rPr>
          <w:rFonts w:cstheme="minorHAnsi"/>
          <w:sz w:val="24"/>
          <w:szCs w:val="24"/>
        </w:rPr>
        <w:t>numero dipendenti - da visura camerale - pari a n. 10 alla data di pubblicazione del presente Avviso, di cui almeno n. 2 iscritti alla sezione B del Registro RUI;</w:t>
      </w:r>
    </w:p>
    <w:p w14:paraId="00C95DAA" w14:textId="77777777" w:rsidR="003F4206" w:rsidRPr="004E5FB9" w:rsidRDefault="009C46F4" w:rsidP="003F4206">
      <w:pPr>
        <w:pStyle w:val="Paragrafoelenco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4E5FB9">
        <w:rPr>
          <w:rFonts w:cs="Arial"/>
          <w:sz w:val="24"/>
          <w:szCs w:val="24"/>
        </w:rPr>
        <w:t>comprovata esperienza specifica</w:t>
      </w:r>
      <w:r w:rsidR="003F4206" w:rsidRPr="004E5FB9">
        <w:rPr>
          <w:rFonts w:cs="Arial"/>
          <w:sz w:val="24"/>
          <w:szCs w:val="24"/>
        </w:rPr>
        <w:t>,</w:t>
      </w:r>
      <w:r w:rsidRPr="004E5FB9">
        <w:rPr>
          <w:rFonts w:cs="Arial"/>
          <w:sz w:val="24"/>
          <w:szCs w:val="24"/>
        </w:rPr>
        <w:t xml:space="preserve"> sviluppata in modo continuativo </w:t>
      </w:r>
      <w:r w:rsidR="003F4206" w:rsidRPr="004E5FB9">
        <w:rPr>
          <w:rFonts w:cs="Arial"/>
          <w:sz w:val="24"/>
          <w:szCs w:val="24"/>
        </w:rPr>
        <w:t>negli ultimi 3 anni solari antecedenti la pubblicazione del presente Avviso, in materia di servizi di consulenza assicurativa e brokeraggio a favore di Organismi di diritto pubblico;</w:t>
      </w:r>
    </w:p>
    <w:p w14:paraId="4E1EE2B6" w14:textId="50541781" w:rsidR="009C46F4" w:rsidRPr="009C46F4" w:rsidRDefault="009C46F4" w:rsidP="009C46F4">
      <w:pPr>
        <w:pStyle w:val="Paragrafoelenco"/>
        <w:numPr>
          <w:ilvl w:val="0"/>
          <w:numId w:val="13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4E5FB9">
        <w:rPr>
          <w:rFonts w:cstheme="minorHAnsi"/>
          <w:sz w:val="24"/>
          <w:szCs w:val="24"/>
        </w:rPr>
        <w:t>curriculum vitae del Responsabile del servizio</w:t>
      </w:r>
      <w:r w:rsidRPr="009C46F4">
        <w:rPr>
          <w:rFonts w:cstheme="minorHAnsi"/>
          <w:sz w:val="24"/>
          <w:szCs w:val="24"/>
        </w:rPr>
        <w:t xml:space="preserve"> da cui si evinca, l’</w:t>
      </w:r>
      <w:r w:rsidRPr="009C46F4">
        <w:rPr>
          <w:rFonts w:eastAsiaTheme="minorEastAsia" w:cstheme="minorHAnsi"/>
          <w:sz w:val="24"/>
          <w:szCs w:val="24"/>
          <w:lang w:eastAsia="it-IT"/>
        </w:rPr>
        <w:t>esperienza nel settore</w:t>
      </w:r>
      <w:r w:rsidRPr="009C46F4">
        <w:rPr>
          <w:rFonts w:cstheme="minorHAnsi"/>
          <w:sz w:val="24"/>
          <w:szCs w:val="24"/>
        </w:rPr>
        <w:t xml:space="preserve"> di consulenza assicurativa e brokeraggio per </w:t>
      </w:r>
      <w:r w:rsidRPr="009C46F4">
        <w:rPr>
          <w:rFonts w:eastAsiaTheme="minorEastAsia" w:cstheme="minorHAnsi"/>
          <w:sz w:val="24"/>
          <w:szCs w:val="24"/>
          <w:lang w:eastAsia="it-IT"/>
        </w:rPr>
        <w:t>almeno 10 anni.</w:t>
      </w:r>
    </w:p>
    <w:p w14:paraId="14A0A21A" w14:textId="77777777" w:rsidR="005151D7" w:rsidRPr="00CA710C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B39C" w14:textId="77777777" w:rsidR="00800145" w:rsidRDefault="00800145">
      <w:pPr>
        <w:spacing w:after="0" w:line="240" w:lineRule="auto"/>
      </w:pPr>
      <w:r>
        <w:separator/>
      </w:r>
    </w:p>
  </w:endnote>
  <w:endnote w:type="continuationSeparator" w:id="0">
    <w:p w14:paraId="7B902E35" w14:textId="77777777" w:rsidR="00800145" w:rsidRDefault="0080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4147" w14:textId="77777777" w:rsidR="00800145" w:rsidRDefault="00800145">
      <w:pPr>
        <w:spacing w:after="0" w:line="240" w:lineRule="auto"/>
      </w:pPr>
      <w:r>
        <w:separator/>
      </w:r>
    </w:p>
  </w:footnote>
  <w:footnote w:type="continuationSeparator" w:id="0">
    <w:p w14:paraId="27849538" w14:textId="77777777" w:rsidR="00800145" w:rsidRDefault="00800145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0"/>
  </w:num>
  <w:num w:numId="2" w16cid:durableId="1889292181">
    <w:abstractNumId w:val="6"/>
  </w:num>
  <w:num w:numId="3" w16cid:durableId="502355228">
    <w:abstractNumId w:val="23"/>
  </w:num>
  <w:num w:numId="4" w16cid:durableId="1279868665">
    <w:abstractNumId w:val="5"/>
  </w:num>
  <w:num w:numId="5" w16cid:durableId="1133404668">
    <w:abstractNumId w:val="19"/>
  </w:num>
  <w:num w:numId="6" w16cid:durableId="1647591546">
    <w:abstractNumId w:val="17"/>
  </w:num>
  <w:num w:numId="7" w16cid:durableId="360201892">
    <w:abstractNumId w:val="12"/>
  </w:num>
  <w:num w:numId="8" w16cid:durableId="245657348">
    <w:abstractNumId w:val="18"/>
  </w:num>
  <w:num w:numId="9" w16cid:durableId="101464172">
    <w:abstractNumId w:val="2"/>
  </w:num>
  <w:num w:numId="10" w16cid:durableId="164981111">
    <w:abstractNumId w:val="9"/>
  </w:num>
  <w:num w:numId="11" w16cid:durableId="1215123792">
    <w:abstractNumId w:val="13"/>
  </w:num>
  <w:num w:numId="12" w16cid:durableId="747506024">
    <w:abstractNumId w:val="11"/>
  </w:num>
  <w:num w:numId="13" w16cid:durableId="124368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7"/>
  </w:num>
  <w:num w:numId="15" w16cid:durableId="2125494114">
    <w:abstractNumId w:val="4"/>
  </w:num>
  <w:num w:numId="16" w16cid:durableId="1937010053">
    <w:abstractNumId w:val="10"/>
  </w:num>
  <w:num w:numId="17" w16cid:durableId="1450708709">
    <w:abstractNumId w:val="3"/>
  </w:num>
  <w:num w:numId="18" w16cid:durableId="1995453687">
    <w:abstractNumId w:val="8"/>
  </w:num>
  <w:num w:numId="19" w16cid:durableId="524100903">
    <w:abstractNumId w:val="24"/>
  </w:num>
  <w:num w:numId="20" w16cid:durableId="438136915">
    <w:abstractNumId w:val="22"/>
  </w:num>
  <w:num w:numId="21" w16cid:durableId="1554462865">
    <w:abstractNumId w:val="15"/>
  </w:num>
  <w:num w:numId="22" w16cid:durableId="1726370623">
    <w:abstractNumId w:val="0"/>
  </w:num>
  <w:num w:numId="23" w16cid:durableId="2077972524">
    <w:abstractNumId w:val="21"/>
  </w:num>
  <w:num w:numId="24" w16cid:durableId="468016728">
    <w:abstractNumId w:val="16"/>
  </w:num>
  <w:num w:numId="25" w16cid:durableId="212742145">
    <w:abstractNumId w:val="14"/>
  </w:num>
  <w:num w:numId="26" w16cid:durableId="54067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B5A9A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2DC"/>
    <w:rsid w:val="003E3EEC"/>
    <w:rsid w:val="003F4206"/>
    <w:rsid w:val="003F5D49"/>
    <w:rsid w:val="003F6E55"/>
    <w:rsid w:val="004448E3"/>
    <w:rsid w:val="004476DF"/>
    <w:rsid w:val="0045224F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A09FE"/>
    <w:rsid w:val="005D1060"/>
    <w:rsid w:val="00606136"/>
    <w:rsid w:val="00606801"/>
    <w:rsid w:val="00634453"/>
    <w:rsid w:val="00680A2E"/>
    <w:rsid w:val="00684732"/>
    <w:rsid w:val="006A761D"/>
    <w:rsid w:val="00705357"/>
    <w:rsid w:val="0071111D"/>
    <w:rsid w:val="007310A2"/>
    <w:rsid w:val="00757FC3"/>
    <w:rsid w:val="007666DA"/>
    <w:rsid w:val="007736E4"/>
    <w:rsid w:val="00795DE0"/>
    <w:rsid w:val="007A1ABE"/>
    <w:rsid w:val="00800145"/>
    <w:rsid w:val="008042FC"/>
    <w:rsid w:val="00816903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F69D9"/>
    <w:rsid w:val="00A15D0C"/>
    <w:rsid w:val="00A23A80"/>
    <w:rsid w:val="00A329E9"/>
    <w:rsid w:val="00A45D61"/>
    <w:rsid w:val="00A530C0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A710C"/>
    <w:rsid w:val="00CE5F36"/>
    <w:rsid w:val="00CF31C1"/>
    <w:rsid w:val="00D1197F"/>
    <w:rsid w:val="00D54EF4"/>
    <w:rsid w:val="00D72AD0"/>
    <w:rsid w:val="00DA5E9D"/>
    <w:rsid w:val="00DF0BBE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D7952-9A97-4186-9C8E-F8443D43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Procedure</cp:lastModifiedBy>
  <cp:revision>17</cp:revision>
  <cp:lastPrinted>2016-06-17T07:52:00Z</cp:lastPrinted>
  <dcterms:created xsi:type="dcterms:W3CDTF">2022-01-11T16:54:00Z</dcterms:created>
  <dcterms:modified xsi:type="dcterms:W3CDTF">2022-12-06T16:10:00Z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