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5490"/>
        <w:gridCol w:w="1417"/>
        <w:gridCol w:w="6910"/>
      </w:tblGrid>
      <w:tr w:rsidR="003B1BB5" w:rsidRPr="003B1BB5" w14:paraId="0497879F" w14:textId="77777777" w:rsidTr="00705C40">
        <w:tc>
          <w:tcPr>
            <w:tcW w:w="5950" w:type="dxa"/>
            <w:gridSpan w:val="2"/>
          </w:tcPr>
          <w:p w14:paraId="65B8DBCA" w14:textId="77777777" w:rsidR="003B1BB5" w:rsidRPr="003B1BB5" w:rsidRDefault="003B1BB5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417" w:type="dxa"/>
          </w:tcPr>
          <w:p w14:paraId="69B84E3E" w14:textId="70CC3923" w:rsidR="003B1BB5" w:rsidRPr="003B1BB5" w:rsidRDefault="003B1BB5">
            <w:pPr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Impegno % sul totale</w:t>
            </w:r>
          </w:p>
        </w:tc>
        <w:tc>
          <w:tcPr>
            <w:tcW w:w="6910" w:type="dxa"/>
          </w:tcPr>
          <w:p w14:paraId="5E9E93C3" w14:textId="72C8218C" w:rsidR="003B1BB5" w:rsidRPr="003B1BB5" w:rsidRDefault="003B1BB5">
            <w:pPr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Descrizione Prestazione e miglioria proposta</w:t>
            </w:r>
          </w:p>
        </w:tc>
      </w:tr>
      <w:tr w:rsidR="003B1BB5" w:rsidRPr="003B1BB5" w14:paraId="7F902262" w14:textId="77777777" w:rsidTr="00705C40">
        <w:tc>
          <w:tcPr>
            <w:tcW w:w="460" w:type="dxa"/>
          </w:tcPr>
          <w:p w14:paraId="443A81D4" w14:textId="010391A6" w:rsidR="003B1BB5" w:rsidRPr="003B1BB5" w:rsidRDefault="003B1BB5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14:paraId="4E8739F1" w14:textId="0B5F6FC5" w:rsidR="003B1BB5" w:rsidRPr="003B1BB5" w:rsidRDefault="003B1BB5" w:rsidP="003B1BB5">
            <w:pPr>
              <w:jc w:val="both"/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Adeguamento del sistema informatico “interno” agli obblighi previsti dal Regolamento (UE) 2016/679 relativo alla protezione delle persone fisiche con riguardo al trattamento dei dati;</w:t>
            </w:r>
          </w:p>
        </w:tc>
        <w:tc>
          <w:tcPr>
            <w:tcW w:w="1417" w:type="dxa"/>
          </w:tcPr>
          <w:p w14:paraId="13937C28" w14:textId="4ADAFF76" w:rsidR="003B1BB5" w:rsidRPr="003B1BB5" w:rsidRDefault="003B1BB5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14:paraId="1C0ED1B7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</w:tr>
      <w:tr w:rsidR="003B1BB5" w:rsidRPr="003B1BB5" w14:paraId="615E9DB2" w14:textId="77777777" w:rsidTr="00705C40">
        <w:tc>
          <w:tcPr>
            <w:tcW w:w="460" w:type="dxa"/>
          </w:tcPr>
          <w:p w14:paraId="3A83FFDF" w14:textId="00F7450E" w:rsidR="003B1BB5" w:rsidRPr="003B1BB5" w:rsidRDefault="003B1BB5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14:paraId="74FBDA23" w14:textId="5E9E6520" w:rsidR="003B1BB5" w:rsidRPr="003B1BB5" w:rsidRDefault="003B1BB5" w:rsidP="003B1BB5">
            <w:pPr>
              <w:jc w:val="both"/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Attività connesse al ruolo di referente IT per il titolare del trattamento FONDIR;</w:t>
            </w:r>
          </w:p>
        </w:tc>
        <w:tc>
          <w:tcPr>
            <w:tcW w:w="1417" w:type="dxa"/>
          </w:tcPr>
          <w:p w14:paraId="7CEC5F88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14:paraId="1319D720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</w:tr>
      <w:tr w:rsidR="003B1BB5" w:rsidRPr="003B1BB5" w14:paraId="21443190" w14:textId="77777777" w:rsidTr="00705C40">
        <w:tc>
          <w:tcPr>
            <w:tcW w:w="460" w:type="dxa"/>
          </w:tcPr>
          <w:p w14:paraId="65F442A8" w14:textId="2920E2F6" w:rsidR="003B1BB5" w:rsidRPr="003B1BB5" w:rsidRDefault="003B1BB5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66AE1C11" w14:textId="5ED63D76" w:rsidR="003B1BB5" w:rsidRPr="003B1BB5" w:rsidRDefault="003B1BB5" w:rsidP="003B1BB5">
            <w:pPr>
              <w:jc w:val="both"/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Interfaccia tecnica con i fornitori FONDIR per gli ambiti IT del Fondo;</w:t>
            </w:r>
          </w:p>
        </w:tc>
        <w:tc>
          <w:tcPr>
            <w:tcW w:w="1417" w:type="dxa"/>
          </w:tcPr>
          <w:p w14:paraId="4077ADBD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14:paraId="4A510546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</w:tr>
      <w:tr w:rsidR="003B1BB5" w:rsidRPr="003B1BB5" w14:paraId="0E7D0152" w14:textId="77777777" w:rsidTr="00705C40">
        <w:tc>
          <w:tcPr>
            <w:tcW w:w="460" w:type="dxa"/>
          </w:tcPr>
          <w:p w14:paraId="2C765149" w14:textId="6DAFB12B" w:rsidR="003B1BB5" w:rsidRPr="003B1BB5" w:rsidRDefault="003B1BB5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489C8C0E" w14:textId="77777777" w:rsidR="003B1BB5" w:rsidRDefault="003B1BB5" w:rsidP="003B1BB5">
            <w:pPr>
              <w:jc w:val="both"/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Supporto per l’elaborazione di reportistica.</w:t>
            </w:r>
          </w:p>
          <w:p w14:paraId="52191A23" w14:textId="773508B9" w:rsidR="00705C40" w:rsidRPr="003B1BB5" w:rsidRDefault="00705C40" w:rsidP="003B1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C8888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14:paraId="03DE9EC1" w14:textId="77777777" w:rsidR="003B1BB5" w:rsidRPr="003B1BB5" w:rsidRDefault="003B1BB5">
            <w:pPr>
              <w:rPr>
                <w:sz w:val="24"/>
                <w:szCs w:val="24"/>
              </w:rPr>
            </w:pPr>
          </w:p>
        </w:tc>
      </w:tr>
      <w:tr w:rsidR="00705C40" w:rsidRPr="003B1BB5" w14:paraId="11948084" w14:textId="77777777" w:rsidTr="00705C40">
        <w:tc>
          <w:tcPr>
            <w:tcW w:w="460" w:type="dxa"/>
          </w:tcPr>
          <w:p w14:paraId="1C122022" w14:textId="77777777" w:rsidR="00705C40" w:rsidRPr="003B1BB5" w:rsidRDefault="00705C40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2F09B0B" w14:textId="15C8B664" w:rsidR="00705C40" w:rsidRPr="003B1BB5" w:rsidRDefault="00705C40" w:rsidP="003B1BB5">
            <w:pPr>
              <w:jc w:val="center"/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417" w:type="dxa"/>
          </w:tcPr>
          <w:p w14:paraId="74A8D7BE" w14:textId="77777777" w:rsidR="00705C40" w:rsidRPr="003B1BB5" w:rsidRDefault="00705C40" w:rsidP="00705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14:paraId="4378EFCE" w14:textId="57265572" w:rsidR="00705C40" w:rsidRPr="003B1BB5" w:rsidRDefault="00705C40">
            <w:pPr>
              <w:rPr>
                <w:sz w:val="24"/>
                <w:szCs w:val="24"/>
              </w:rPr>
            </w:pPr>
          </w:p>
        </w:tc>
      </w:tr>
    </w:tbl>
    <w:p w14:paraId="420670AF" w14:textId="77777777" w:rsidR="00695BA8" w:rsidRDefault="0019101E"/>
    <w:sectPr w:rsidR="00695BA8" w:rsidSect="003B1BB5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1CCA" w14:textId="77777777" w:rsidR="0019101E" w:rsidRDefault="0019101E" w:rsidP="003B1BB5">
      <w:pPr>
        <w:spacing w:after="0" w:line="240" w:lineRule="auto"/>
      </w:pPr>
      <w:r>
        <w:separator/>
      </w:r>
    </w:p>
  </w:endnote>
  <w:endnote w:type="continuationSeparator" w:id="0">
    <w:p w14:paraId="543FC8E7" w14:textId="77777777" w:rsidR="0019101E" w:rsidRDefault="0019101E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CCB9" w14:textId="005A3DE4" w:rsidR="00705C40" w:rsidRDefault="00705C40">
    <w:pPr>
      <w:pStyle w:val="Pidipagina"/>
    </w:pPr>
    <w:proofErr w:type="spellStart"/>
    <w:r w:rsidRPr="00705C40">
      <w:t>SpecificheTecniche</w:t>
    </w:r>
    <w:proofErr w:type="spellEnd"/>
    <w:r w:rsidRPr="00705C40">
      <w:t>/Preventivo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C55E" w14:textId="77777777" w:rsidR="0019101E" w:rsidRDefault="0019101E" w:rsidP="003B1BB5">
      <w:pPr>
        <w:spacing w:after="0" w:line="240" w:lineRule="auto"/>
      </w:pPr>
      <w:r>
        <w:separator/>
      </w:r>
    </w:p>
  </w:footnote>
  <w:footnote w:type="continuationSeparator" w:id="0">
    <w:p w14:paraId="02A03CD4" w14:textId="77777777" w:rsidR="0019101E" w:rsidRDefault="0019101E" w:rsidP="003B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27A1" w14:textId="6273CA95" w:rsidR="003B1BB5" w:rsidRDefault="003B1BB5">
    <w:pPr>
      <w:pStyle w:val="Intestazione"/>
    </w:pPr>
    <w:r w:rsidRPr="003B1BB5">
      <w:t>Affidamento servizi di consulenza informatica e supporto al titolare del trattamento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F5249"/>
    <w:rsid w:val="0019101E"/>
    <w:rsid w:val="001D6DF4"/>
    <w:rsid w:val="003B1BB5"/>
    <w:rsid w:val="00705C40"/>
    <w:rsid w:val="00C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Procedure</dc:creator>
  <cp:keywords/>
  <dc:description/>
  <cp:lastModifiedBy>Procedure</cp:lastModifiedBy>
  <cp:revision>3</cp:revision>
  <dcterms:created xsi:type="dcterms:W3CDTF">2022-03-16T16:29:00Z</dcterms:created>
  <dcterms:modified xsi:type="dcterms:W3CDTF">2022-03-16T16:36:00Z</dcterms:modified>
</cp:coreProperties>
</file>